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7C78D" w14:textId="77777777" w:rsidR="00983B47" w:rsidRDefault="00983B47" w:rsidP="0021505E">
      <w:pPr>
        <w:spacing w:after="125" w:line="259" w:lineRule="auto"/>
        <w:ind w:left="896" w:right="0" w:firstLine="0"/>
        <w:jc w:val="left"/>
        <w:rPr>
          <w:rFonts w:ascii="Calibri" w:eastAsia="Calibri" w:hAnsi="Calibri" w:cs="Calibri"/>
          <w:sz w:val="22"/>
        </w:rPr>
      </w:pPr>
    </w:p>
    <w:p w14:paraId="5BEAD282" w14:textId="6A0C3FC8" w:rsidR="0021505E" w:rsidRPr="0021505E" w:rsidRDefault="0021505E" w:rsidP="0021505E">
      <w:pPr>
        <w:spacing w:after="125" w:line="259" w:lineRule="auto"/>
        <w:ind w:left="896" w:right="0" w:firstLine="0"/>
        <w:jc w:val="left"/>
        <w:rPr>
          <w:rFonts w:ascii="Calibri" w:eastAsia="Calibri" w:hAnsi="Calibri" w:cs="Calibri"/>
          <w:sz w:val="22"/>
        </w:rPr>
      </w:pPr>
      <w:r w:rsidRPr="0021505E">
        <w:rPr>
          <w:rFonts w:ascii="Calibri" w:eastAsia="Calibri" w:hAnsi="Calibri" w:cs="Calibri"/>
          <w:noProof/>
          <w:sz w:val="22"/>
        </w:rPr>
        <w:drawing>
          <wp:inline distT="0" distB="0" distL="0" distR="0" wp14:anchorId="6CB5E8E8" wp14:editId="19B4FD47">
            <wp:extent cx="379730" cy="503453"/>
            <wp:effectExtent l="0" t="0" r="0" b="0"/>
            <wp:docPr id="27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503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9ABE9C" w14:textId="77777777" w:rsidR="0021505E" w:rsidRPr="00F6446F" w:rsidRDefault="0021505E" w:rsidP="0021505E">
      <w:pPr>
        <w:spacing w:after="26" w:line="259" w:lineRule="auto"/>
        <w:ind w:left="-5" w:right="0"/>
        <w:jc w:val="left"/>
        <w:rPr>
          <w:rFonts w:asciiTheme="minorHAnsi" w:eastAsia="Calibri" w:hAnsiTheme="minorHAnsi" w:cstheme="minorHAnsi"/>
          <w:szCs w:val="24"/>
        </w:rPr>
      </w:pPr>
      <w:r w:rsidRPr="00F6446F">
        <w:rPr>
          <w:rFonts w:asciiTheme="minorHAnsi" w:eastAsia="Times New Roman" w:hAnsiTheme="minorHAnsi" w:cstheme="minorHAnsi"/>
          <w:b/>
          <w:szCs w:val="24"/>
        </w:rPr>
        <w:t>REPUBLIKA HRVATSKA</w:t>
      </w:r>
      <w:r w:rsidRPr="00F6446F">
        <w:rPr>
          <w:rFonts w:asciiTheme="minorHAnsi" w:eastAsia="Times New Roman" w:hAnsiTheme="minorHAnsi" w:cstheme="minorHAnsi"/>
          <w:b/>
          <w:i/>
          <w:szCs w:val="24"/>
        </w:rPr>
        <w:t xml:space="preserve"> </w:t>
      </w:r>
    </w:p>
    <w:p w14:paraId="7D8F58C9" w14:textId="77777777" w:rsidR="0021505E" w:rsidRPr="00F6446F" w:rsidRDefault="0021505E" w:rsidP="0021505E">
      <w:pPr>
        <w:spacing w:after="0" w:line="259" w:lineRule="auto"/>
        <w:ind w:left="-5" w:right="0"/>
        <w:jc w:val="left"/>
        <w:rPr>
          <w:rFonts w:asciiTheme="minorHAnsi" w:eastAsia="Calibri" w:hAnsiTheme="minorHAnsi" w:cstheme="minorHAnsi"/>
          <w:szCs w:val="24"/>
        </w:rPr>
      </w:pPr>
      <w:r w:rsidRPr="00F6446F">
        <w:rPr>
          <w:rFonts w:asciiTheme="minorHAnsi" w:eastAsia="Times New Roman" w:hAnsiTheme="minorHAnsi" w:cstheme="minorHAnsi"/>
          <w:b/>
          <w:szCs w:val="24"/>
        </w:rPr>
        <w:t>MEĐIMURSKA ŽUPANIJA</w:t>
      </w:r>
      <w:r w:rsidRPr="00F6446F">
        <w:rPr>
          <w:rFonts w:asciiTheme="minorHAnsi" w:eastAsia="Times New Roman" w:hAnsiTheme="minorHAnsi" w:cstheme="minorHAnsi"/>
          <w:b/>
          <w:i/>
          <w:szCs w:val="24"/>
        </w:rPr>
        <w:t xml:space="preserve"> </w:t>
      </w:r>
    </w:p>
    <w:p w14:paraId="7F4E095B" w14:textId="77777777" w:rsidR="0021505E" w:rsidRPr="00F6446F" w:rsidRDefault="0021505E" w:rsidP="0021505E">
      <w:pPr>
        <w:spacing w:after="14" w:line="259" w:lineRule="auto"/>
        <w:ind w:left="0" w:right="0" w:firstLine="0"/>
        <w:jc w:val="left"/>
        <w:rPr>
          <w:rFonts w:asciiTheme="minorHAnsi" w:eastAsia="Calibri" w:hAnsiTheme="minorHAnsi" w:cstheme="minorHAnsi"/>
          <w:szCs w:val="24"/>
        </w:rPr>
      </w:pPr>
      <w:r w:rsidRPr="00F6446F">
        <w:rPr>
          <w:rFonts w:asciiTheme="minorHAnsi" w:eastAsia="Calibri" w:hAnsiTheme="minorHAnsi" w:cstheme="minorHAnsi"/>
          <w:noProof/>
          <w:szCs w:val="24"/>
        </w:rPr>
        <w:drawing>
          <wp:anchor distT="0" distB="0" distL="114300" distR="114300" simplePos="0" relativeHeight="251659264" behindDoc="0" locked="0" layoutInCell="1" allowOverlap="0" wp14:anchorId="4F653CF9" wp14:editId="79E0EE6D">
            <wp:simplePos x="0" y="0"/>
            <wp:positionH relativeFrom="column">
              <wp:posOffset>330</wp:posOffset>
            </wp:positionH>
            <wp:positionV relativeFrom="paragraph">
              <wp:posOffset>38062</wp:posOffset>
            </wp:positionV>
            <wp:extent cx="372110" cy="467296"/>
            <wp:effectExtent l="0" t="0" r="0" b="0"/>
            <wp:wrapSquare wrapText="bothSides"/>
            <wp:docPr id="29" name="Pictur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467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6446F">
        <w:rPr>
          <w:rFonts w:asciiTheme="minorHAnsi" w:eastAsia="Times New Roman" w:hAnsiTheme="minorHAnsi" w:cstheme="minorHAnsi"/>
          <w:b/>
          <w:szCs w:val="24"/>
        </w:rPr>
        <w:t xml:space="preserve"> </w:t>
      </w:r>
      <w:r w:rsidRPr="00F6446F">
        <w:rPr>
          <w:rFonts w:asciiTheme="minorHAnsi" w:eastAsia="Times New Roman" w:hAnsiTheme="minorHAnsi" w:cstheme="minorHAnsi"/>
          <w:b/>
          <w:i/>
          <w:szCs w:val="24"/>
        </w:rPr>
        <w:t xml:space="preserve"> </w:t>
      </w:r>
    </w:p>
    <w:p w14:paraId="6FC9EF74" w14:textId="77777777" w:rsidR="0021505E" w:rsidRPr="00F6446F" w:rsidRDefault="0021505E" w:rsidP="0021505E">
      <w:pPr>
        <w:spacing w:after="0" w:line="259" w:lineRule="auto"/>
        <w:ind w:left="0" w:right="0" w:firstLine="0"/>
        <w:jc w:val="left"/>
        <w:rPr>
          <w:rFonts w:asciiTheme="minorHAnsi" w:eastAsia="Calibri" w:hAnsiTheme="minorHAnsi" w:cstheme="minorHAnsi"/>
          <w:szCs w:val="24"/>
        </w:rPr>
      </w:pPr>
      <w:r w:rsidRPr="00F6446F">
        <w:rPr>
          <w:rFonts w:asciiTheme="minorHAnsi" w:eastAsia="Times New Roman" w:hAnsiTheme="minorHAnsi" w:cstheme="minorHAnsi"/>
          <w:b/>
          <w:szCs w:val="24"/>
        </w:rPr>
        <w:t>OPĆINA PODTUREN</w:t>
      </w:r>
      <w:r w:rsidRPr="00F6446F">
        <w:rPr>
          <w:rFonts w:asciiTheme="minorHAnsi" w:eastAsia="Times New Roman" w:hAnsiTheme="minorHAnsi" w:cstheme="minorHAnsi"/>
          <w:b/>
          <w:i/>
          <w:szCs w:val="24"/>
        </w:rPr>
        <w:t xml:space="preserve"> </w:t>
      </w:r>
    </w:p>
    <w:p w14:paraId="30F417AC" w14:textId="77777777" w:rsidR="0021505E" w:rsidRDefault="0021505E" w:rsidP="0021505E">
      <w:pPr>
        <w:spacing w:after="0" w:line="259" w:lineRule="auto"/>
        <w:ind w:left="-5" w:right="0"/>
        <w:jc w:val="left"/>
        <w:rPr>
          <w:rFonts w:asciiTheme="minorHAnsi" w:eastAsia="Times New Roman" w:hAnsiTheme="minorHAnsi" w:cstheme="minorHAnsi"/>
          <w:szCs w:val="24"/>
        </w:rPr>
      </w:pPr>
      <w:r w:rsidRPr="00F6446F">
        <w:rPr>
          <w:rFonts w:asciiTheme="minorHAnsi" w:eastAsia="Times New Roman" w:hAnsiTheme="minorHAnsi" w:cstheme="minorHAnsi"/>
          <w:b/>
          <w:szCs w:val="24"/>
        </w:rPr>
        <w:t>OPĆINSKO VIJEĆE</w:t>
      </w:r>
      <w:r w:rsidRPr="00F6446F">
        <w:rPr>
          <w:rFonts w:asciiTheme="minorHAnsi" w:eastAsia="Times New Roman" w:hAnsiTheme="minorHAnsi" w:cstheme="minorHAnsi"/>
          <w:b/>
          <w:i/>
          <w:szCs w:val="24"/>
        </w:rPr>
        <w:t xml:space="preserve"> </w:t>
      </w:r>
      <w:r w:rsidRPr="00F6446F">
        <w:rPr>
          <w:rFonts w:asciiTheme="minorHAnsi" w:eastAsia="Times New Roman" w:hAnsiTheme="minorHAnsi" w:cstheme="minorHAnsi"/>
          <w:szCs w:val="24"/>
        </w:rPr>
        <w:t xml:space="preserve"> </w:t>
      </w:r>
    </w:p>
    <w:p w14:paraId="38E32D13" w14:textId="77777777" w:rsidR="00983B47" w:rsidRPr="00F6446F" w:rsidRDefault="00983B47" w:rsidP="0021505E">
      <w:pPr>
        <w:spacing w:after="0" w:line="259" w:lineRule="auto"/>
        <w:ind w:left="-5" w:right="0"/>
        <w:jc w:val="left"/>
        <w:rPr>
          <w:rFonts w:asciiTheme="minorHAnsi" w:eastAsia="Times New Roman" w:hAnsiTheme="minorHAnsi" w:cstheme="minorHAnsi"/>
          <w:szCs w:val="24"/>
        </w:rPr>
      </w:pPr>
    </w:p>
    <w:p w14:paraId="00B37A24" w14:textId="678E36D5" w:rsidR="00CE1561" w:rsidRPr="00F6446F" w:rsidRDefault="00CE1561" w:rsidP="00CE1561">
      <w:pPr>
        <w:spacing w:after="1" w:line="259" w:lineRule="auto"/>
        <w:ind w:left="0" w:right="0" w:firstLine="0"/>
        <w:rPr>
          <w:rFonts w:asciiTheme="minorHAnsi" w:hAnsiTheme="minorHAnsi" w:cstheme="minorHAnsi"/>
          <w:b/>
          <w:szCs w:val="24"/>
        </w:rPr>
      </w:pPr>
      <w:r w:rsidRPr="00F6446F">
        <w:rPr>
          <w:rFonts w:asciiTheme="minorHAnsi" w:hAnsiTheme="minorHAnsi" w:cstheme="minorHAnsi"/>
          <w:b/>
          <w:szCs w:val="24"/>
        </w:rPr>
        <w:t>KLASA:</w:t>
      </w:r>
      <w:r w:rsidR="00B81C78" w:rsidRPr="00F6446F">
        <w:rPr>
          <w:rFonts w:asciiTheme="minorHAnsi" w:hAnsiTheme="minorHAnsi" w:cstheme="minorHAnsi"/>
          <w:b/>
          <w:szCs w:val="24"/>
        </w:rPr>
        <w:t xml:space="preserve"> </w:t>
      </w:r>
      <w:r w:rsidR="00983B47">
        <w:rPr>
          <w:rFonts w:asciiTheme="minorHAnsi" w:hAnsiTheme="minorHAnsi" w:cstheme="minorHAnsi"/>
          <w:b/>
          <w:szCs w:val="24"/>
        </w:rPr>
        <w:t>024-01/25-01/21</w:t>
      </w:r>
    </w:p>
    <w:p w14:paraId="00615FEB" w14:textId="4AFBE4C5" w:rsidR="00CE1561" w:rsidRPr="00F6446F" w:rsidRDefault="00CE1561" w:rsidP="00CE1561">
      <w:pPr>
        <w:spacing w:after="1" w:line="259" w:lineRule="auto"/>
        <w:ind w:left="0" w:right="0" w:firstLine="0"/>
        <w:rPr>
          <w:rFonts w:asciiTheme="minorHAnsi" w:hAnsiTheme="minorHAnsi" w:cstheme="minorHAnsi"/>
          <w:b/>
          <w:szCs w:val="24"/>
        </w:rPr>
      </w:pPr>
      <w:r w:rsidRPr="00F6446F">
        <w:rPr>
          <w:rFonts w:asciiTheme="minorHAnsi" w:hAnsiTheme="minorHAnsi" w:cstheme="minorHAnsi"/>
          <w:b/>
          <w:szCs w:val="24"/>
        </w:rPr>
        <w:t>URBROJ:</w:t>
      </w:r>
      <w:r w:rsidR="007B7CF3" w:rsidRPr="00F6446F">
        <w:rPr>
          <w:rFonts w:asciiTheme="minorHAnsi" w:hAnsiTheme="minorHAnsi" w:cstheme="minorHAnsi"/>
          <w:b/>
          <w:szCs w:val="24"/>
        </w:rPr>
        <w:t xml:space="preserve"> 2109</w:t>
      </w:r>
      <w:r w:rsidR="00F6446F">
        <w:rPr>
          <w:rFonts w:asciiTheme="minorHAnsi" w:hAnsiTheme="minorHAnsi" w:cstheme="minorHAnsi"/>
          <w:b/>
          <w:szCs w:val="24"/>
        </w:rPr>
        <w:t>-</w:t>
      </w:r>
      <w:r w:rsidR="007B7CF3" w:rsidRPr="00F6446F">
        <w:rPr>
          <w:rFonts w:asciiTheme="minorHAnsi" w:hAnsiTheme="minorHAnsi" w:cstheme="minorHAnsi"/>
          <w:b/>
          <w:szCs w:val="24"/>
        </w:rPr>
        <w:t>13-01-2</w:t>
      </w:r>
      <w:r w:rsidR="00F6446F">
        <w:rPr>
          <w:rFonts w:asciiTheme="minorHAnsi" w:hAnsiTheme="minorHAnsi" w:cstheme="minorHAnsi"/>
          <w:b/>
          <w:szCs w:val="24"/>
        </w:rPr>
        <w:t>5</w:t>
      </w:r>
      <w:r w:rsidR="007B7CF3" w:rsidRPr="00F6446F">
        <w:rPr>
          <w:rFonts w:asciiTheme="minorHAnsi" w:hAnsiTheme="minorHAnsi" w:cstheme="minorHAnsi"/>
          <w:b/>
          <w:szCs w:val="24"/>
        </w:rPr>
        <w:t>-</w:t>
      </w:r>
      <w:r w:rsidR="00854C11" w:rsidRPr="00F6446F">
        <w:rPr>
          <w:rFonts w:asciiTheme="minorHAnsi" w:hAnsiTheme="minorHAnsi" w:cstheme="minorHAnsi"/>
          <w:b/>
          <w:szCs w:val="24"/>
        </w:rPr>
        <w:t>01</w:t>
      </w:r>
    </w:p>
    <w:p w14:paraId="32A96DA0" w14:textId="688FD6A3" w:rsidR="002A6681" w:rsidRPr="00F6446F" w:rsidRDefault="00CE1561" w:rsidP="00CE1561">
      <w:pPr>
        <w:spacing w:after="1" w:line="259" w:lineRule="auto"/>
        <w:ind w:left="0" w:right="0" w:firstLine="0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b/>
          <w:szCs w:val="24"/>
        </w:rPr>
        <w:t xml:space="preserve">Podturen, </w:t>
      </w:r>
      <w:r w:rsidR="00983B47">
        <w:rPr>
          <w:rFonts w:asciiTheme="minorHAnsi" w:hAnsiTheme="minorHAnsi" w:cstheme="minorHAnsi"/>
          <w:b/>
          <w:szCs w:val="24"/>
        </w:rPr>
        <w:t>17.07.</w:t>
      </w:r>
      <w:r w:rsidR="00F6446F">
        <w:rPr>
          <w:rFonts w:asciiTheme="minorHAnsi" w:hAnsiTheme="minorHAnsi" w:cstheme="minorHAnsi"/>
          <w:b/>
          <w:szCs w:val="24"/>
        </w:rPr>
        <w:t xml:space="preserve"> 2025</w:t>
      </w:r>
      <w:r w:rsidR="00854C11" w:rsidRPr="00F6446F">
        <w:rPr>
          <w:rFonts w:asciiTheme="minorHAnsi" w:hAnsiTheme="minorHAnsi" w:cstheme="minorHAnsi"/>
          <w:b/>
          <w:szCs w:val="24"/>
        </w:rPr>
        <w:t>.</w:t>
      </w:r>
    </w:p>
    <w:p w14:paraId="28DF5B65" w14:textId="77777777" w:rsidR="002A6681" w:rsidRPr="00F6446F" w:rsidRDefault="007B7CF3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b/>
          <w:szCs w:val="24"/>
        </w:rPr>
        <w:t xml:space="preserve"> </w:t>
      </w:r>
    </w:p>
    <w:p w14:paraId="24FECD3C" w14:textId="4ED08058" w:rsidR="002A6681" w:rsidRPr="00F6446F" w:rsidRDefault="007B7CF3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b/>
          <w:szCs w:val="24"/>
        </w:rPr>
        <w:t xml:space="preserve">  </w:t>
      </w:r>
      <w:r w:rsidRPr="00F6446F">
        <w:rPr>
          <w:rFonts w:asciiTheme="minorHAnsi" w:hAnsiTheme="minorHAnsi" w:cstheme="minorHAnsi"/>
          <w:szCs w:val="24"/>
        </w:rPr>
        <w:t xml:space="preserve">Temeljem članka 31. stavka 13. </w:t>
      </w:r>
      <w:r w:rsidR="00842CCF">
        <w:rPr>
          <w:rFonts w:asciiTheme="minorHAnsi" w:hAnsiTheme="minorHAnsi" w:cstheme="minorHAnsi"/>
          <w:szCs w:val="24"/>
        </w:rPr>
        <w:t xml:space="preserve"> i članka 65. stavak 2.</w:t>
      </w:r>
      <w:r w:rsidRPr="00F6446F">
        <w:rPr>
          <w:rFonts w:asciiTheme="minorHAnsi" w:hAnsiTheme="minorHAnsi" w:cstheme="minorHAnsi"/>
          <w:szCs w:val="24"/>
        </w:rPr>
        <w:t>Zakona o poljoprivrednom zemljištu</w:t>
      </w:r>
      <w:r w:rsidR="00F6446F" w:rsidRPr="00F6446F">
        <w:rPr>
          <w:rFonts w:asciiTheme="minorHAnsi" w:hAnsiTheme="minorHAnsi" w:cstheme="minorHAnsi"/>
          <w:szCs w:val="24"/>
        </w:rPr>
        <w:t xml:space="preserve">, </w:t>
      </w:r>
      <w:r w:rsidRPr="00F6446F">
        <w:rPr>
          <w:rFonts w:asciiTheme="minorHAnsi" w:hAnsiTheme="minorHAnsi" w:cstheme="minorHAnsi"/>
          <w:szCs w:val="24"/>
        </w:rPr>
        <w:t xml:space="preserve"> </w:t>
      </w:r>
      <w:r w:rsidR="00CE1561" w:rsidRPr="00F6446F">
        <w:rPr>
          <w:rFonts w:asciiTheme="minorHAnsi" w:hAnsiTheme="minorHAnsi" w:cstheme="minorHAnsi"/>
          <w:szCs w:val="24"/>
        </w:rPr>
        <w:t xml:space="preserve">(„Narodne novine“ broj  20/18, </w:t>
      </w:r>
      <w:r w:rsidRPr="00F6446F">
        <w:rPr>
          <w:rFonts w:asciiTheme="minorHAnsi" w:hAnsiTheme="minorHAnsi" w:cstheme="minorHAnsi"/>
          <w:szCs w:val="24"/>
        </w:rPr>
        <w:t>115/18</w:t>
      </w:r>
      <w:r w:rsidR="00F6446F" w:rsidRPr="00F6446F">
        <w:rPr>
          <w:rFonts w:asciiTheme="minorHAnsi" w:hAnsiTheme="minorHAnsi" w:cstheme="minorHAnsi"/>
          <w:szCs w:val="24"/>
        </w:rPr>
        <w:t>,</w:t>
      </w:r>
      <w:r w:rsidR="00C15213" w:rsidRPr="00F6446F">
        <w:rPr>
          <w:rFonts w:asciiTheme="minorHAnsi" w:hAnsiTheme="minorHAnsi" w:cstheme="minorHAnsi"/>
          <w:szCs w:val="24"/>
        </w:rPr>
        <w:t xml:space="preserve">  98/19</w:t>
      </w:r>
      <w:r w:rsidR="00F6446F" w:rsidRPr="00F6446F">
        <w:rPr>
          <w:rFonts w:asciiTheme="minorHAnsi" w:hAnsiTheme="minorHAnsi" w:cstheme="minorHAnsi"/>
          <w:szCs w:val="24"/>
        </w:rPr>
        <w:t xml:space="preserve"> i 57/22</w:t>
      </w:r>
      <w:r w:rsidR="00C15213" w:rsidRPr="00F6446F">
        <w:rPr>
          <w:rFonts w:asciiTheme="minorHAnsi" w:hAnsiTheme="minorHAnsi" w:cstheme="minorHAnsi"/>
          <w:szCs w:val="24"/>
        </w:rPr>
        <w:t>) i članka 30.</w:t>
      </w:r>
      <w:r w:rsidR="00CE1561" w:rsidRPr="00F6446F">
        <w:rPr>
          <w:rFonts w:asciiTheme="minorHAnsi" w:hAnsiTheme="minorHAnsi" w:cstheme="minorHAnsi"/>
          <w:szCs w:val="24"/>
        </w:rPr>
        <w:t xml:space="preserve"> Statuta Općine Podturen</w:t>
      </w:r>
      <w:r w:rsidRPr="00F6446F">
        <w:rPr>
          <w:rFonts w:asciiTheme="minorHAnsi" w:hAnsiTheme="minorHAnsi" w:cstheme="minorHAnsi"/>
          <w:szCs w:val="24"/>
        </w:rPr>
        <w:t xml:space="preserve"> („</w:t>
      </w:r>
      <w:r w:rsidR="00CE1561" w:rsidRPr="00F6446F">
        <w:rPr>
          <w:rFonts w:asciiTheme="minorHAnsi" w:hAnsiTheme="minorHAnsi" w:cstheme="minorHAnsi"/>
          <w:szCs w:val="24"/>
        </w:rPr>
        <w:t xml:space="preserve">Službeni glasnik Međimurske županije“, broj  8/21), Općinsko vijeće Općine Podturen, na </w:t>
      </w:r>
      <w:r w:rsidR="00854C11" w:rsidRPr="00F6446F">
        <w:rPr>
          <w:rFonts w:asciiTheme="minorHAnsi" w:hAnsiTheme="minorHAnsi" w:cstheme="minorHAnsi"/>
          <w:szCs w:val="24"/>
        </w:rPr>
        <w:t>2.</w:t>
      </w:r>
      <w:r w:rsidRPr="00F6446F">
        <w:rPr>
          <w:rFonts w:asciiTheme="minorHAnsi" w:hAnsiTheme="minorHAnsi" w:cstheme="minorHAnsi"/>
          <w:szCs w:val="24"/>
        </w:rPr>
        <w:t xml:space="preserve">  s</w:t>
      </w:r>
      <w:r w:rsidR="00CE1561" w:rsidRPr="00F6446F">
        <w:rPr>
          <w:rFonts w:asciiTheme="minorHAnsi" w:hAnsiTheme="minorHAnsi" w:cstheme="minorHAnsi"/>
          <w:szCs w:val="24"/>
        </w:rPr>
        <w:t>jednici održanoj</w:t>
      </w:r>
      <w:r w:rsidR="00983B47">
        <w:rPr>
          <w:rFonts w:asciiTheme="minorHAnsi" w:hAnsiTheme="minorHAnsi" w:cstheme="minorHAnsi"/>
          <w:szCs w:val="24"/>
        </w:rPr>
        <w:t>,17.07.</w:t>
      </w:r>
      <w:r w:rsidR="00F6446F">
        <w:rPr>
          <w:rFonts w:asciiTheme="minorHAnsi" w:hAnsiTheme="minorHAnsi" w:cstheme="minorHAnsi"/>
          <w:szCs w:val="24"/>
        </w:rPr>
        <w:t>2025</w:t>
      </w:r>
      <w:r w:rsidR="00854C11" w:rsidRPr="00F6446F">
        <w:rPr>
          <w:rFonts w:asciiTheme="minorHAnsi" w:hAnsiTheme="minorHAnsi" w:cstheme="minorHAnsi"/>
          <w:szCs w:val="24"/>
        </w:rPr>
        <w:t>.</w:t>
      </w:r>
      <w:r w:rsidRPr="00F6446F">
        <w:rPr>
          <w:rFonts w:asciiTheme="minorHAnsi" w:hAnsiTheme="minorHAnsi" w:cstheme="minorHAnsi"/>
          <w:szCs w:val="24"/>
        </w:rPr>
        <w:t xml:space="preserve">donijelo je  </w:t>
      </w:r>
    </w:p>
    <w:p w14:paraId="5E143EF4" w14:textId="77777777" w:rsidR="002A6681" w:rsidRPr="00F6446F" w:rsidRDefault="007B7CF3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szCs w:val="24"/>
        </w:rPr>
        <w:t xml:space="preserve"> </w:t>
      </w:r>
    </w:p>
    <w:p w14:paraId="49BFED68" w14:textId="77777777" w:rsidR="002A6681" w:rsidRPr="00F6446F" w:rsidRDefault="007B7CF3">
      <w:pPr>
        <w:spacing w:after="0" w:line="256" w:lineRule="auto"/>
        <w:ind w:right="70"/>
        <w:jc w:val="center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b/>
          <w:szCs w:val="24"/>
        </w:rPr>
        <w:t xml:space="preserve">O D L U K U </w:t>
      </w:r>
    </w:p>
    <w:p w14:paraId="630395A8" w14:textId="77777777" w:rsidR="002A6681" w:rsidRPr="00F6446F" w:rsidRDefault="007B7CF3">
      <w:pPr>
        <w:spacing w:after="0" w:line="256" w:lineRule="auto"/>
        <w:ind w:right="0"/>
        <w:jc w:val="center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b/>
          <w:szCs w:val="24"/>
        </w:rPr>
        <w:t xml:space="preserve">o imenovanju Povjerenstava za zakup i prodaju poljoprivrednog zemljišta u vlasništvu Republike Hrvatske </w:t>
      </w:r>
    </w:p>
    <w:p w14:paraId="1B9136EF" w14:textId="77777777" w:rsidR="002A6681" w:rsidRPr="00F6446F" w:rsidRDefault="007B7CF3">
      <w:pPr>
        <w:spacing w:after="18" w:line="259" w:lineRule="auto"/>
        <w:ind w:left="0" w:right="0" w:firstLine="0"/>
        <w:jc w:val="center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b/>
          <w:szCs w:val="24"/>
        </w:rPr>
        <w:t xml:space="preserve"> </w:t>
      </w:r>
    </w:p>
    <w:p w14:paraId="2CF52DB1" w14:textId="77777777" w:rsidR="002A6681" w:rsidRPr="00F6446F" w:rsidRDefault="007B7CF3">
      <w:pPr>
        <w:spacing w:after="3" w:line="259" w:lineRule="auto"/>
        <w:ind w:right="66"/>
        <w:jc w:val="center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szCs w:val="24"/>
        </w:rPr>
        <w:t xml:space="preserve">Članak 1. </w:t>
      </w:r>
    </w:p>
    <w:p w14:paraId="54E6A1FC" w14:textId="77777777" w:rsidR="007B7CF3" w:rsidRPr="00F6446F" w:rsidRDefault="007B7CF3">
      <w:pPr>
        <w:spacing w:after="3" w:line="259" w:lineRule="auto"/>
        <w:ind w:right="66"/>
        <w:jc w:val="center"/>
        <w:rPr>
          <w:rFonts w:asciiTheme="minorHAnsi" w:hAnsiTheme="minorHAnsi" w:cstheme="minorHAnsi"/>
          <w:szCs w:val="24"/>
        </w:rPr>
      </w:pPr>
    </w:p>
    <w:p w14:paraId="2EE133B7" w14:textId="77777777" w:rsidR="002A6681" w:rsidRPr="00F6446F" w:rsidRDefault="007B7CF3">
      <w:pPr>
        <w:ind w:left="-5" w:right="55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szCs w:val="24"/>
        </w:rPr>
        <w:t>Ovom Odlukom osniva se i imenuje Povjerenstvo za zakup i prodaju poljoprivrednog zemljišta u vlasništvu Republike Hrva</w:t>
      </w:r>
      <w:r w:rsidR="00CE1561" w:rsidRPr="00F6446F">
        <w:rPr>
          <w:rFonts w:asciiTheme="minorHAnsi" w:hAnsiTheme="minorHAnsi" w:cstheme="minorHAnsi"/>
          <w:szCs w:val="24"/>
        </w:rPr>
        <w:t>tske na području općine Podturen</w:t>
      </w:r>
      <w:r w:rsidRPr="00F6446F">
        <w:rPr>
          <w:rFonts w:asciiTheme="minorHAnsi" w:hAnsiTheme="minorHAnsi" w:cstheme="minorHAnsi"/>
          <w:szCs w:val="24"/>
        </w:rPr>
        <w:t xml:space="preserve"> a koje čine: </w:t>
      </w:r>
    </w:p>
    <w:p w14:paraId="1089ADEE" w14:textId="77777777" w:rsidR="002A6681" w:rsidRPr="00F6446F" w:rsidRDefault="007B7CF3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szCs w:val="24"/>
        </w:rPr>
        <w:t xml:space="preserve"> </w:t>
      </w:r>
    </w:p>
    <w:p w14:paraId="0CE22AA7" w14:textId="77777777" w:rsidR="002A6681" w:rsidRPr="00F6446F" w:rsidRDefault="00CE1561">
      <w:pPr>
        <w:numPr>
          <w:ilvl w:val="0"/>
          <w:numId w:val="1"/>
        </w:numPr>
        <w:ind w:right="55" w:hanging="736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szCs w:val="24"/>
        </w:rPr>
        <w:t xml:space="preserve">Natalija Šoltić, </w:t>
      </w:r>
      <w:proofErr w:type="spellStart"/>
      <w:r w:rsidRPr="00F6446F">
        <w:rPr>
          <w:rFonts w:asciiTheme="minorHAnsi" w:hAnsiTheme="minorHAnsi" w:cstheme="minorHAnsi"/>
          <w:szCs w:val="24"/>
        </w:rPr>
        <w:t>mag.iur</w:t>
      </w:r>
      <w:proofErr w:type="spellEnd"/>
      <w:r w:rsidRPr="00F6446F">
        <w:rPr>
          <w:rFonts w:asciiTheme="minorHAnsi" w:hAnsiTheme="minorHAnsi" w:cstheme="minorHAnsi"/>
          <w:szCs w:val="24"/>
        </w:rPr>
        <w:t xml:space="preserve">. </w:t>
      </w:r>
      <w:r w:rsidR="007B7CF3" w:rsidRPr="00F6446F">
        <w:rPr>
          <w:rFonts w:asciiTheme="minorHAnsi" w:hAnsiTheme="minorHAnsi" w:cstheme="minorHAnsi"/>
          <w:szCs w:val="24"/>
        </w:rPr>
        <w:t xml:space="preserve"> – predsjednik povjerenstva </w:t>
      </w:r>
    </w:p>
    <w:p w14:paraId="5B8AFC11" w14:textId="77777777" w:rsidR="002A6681" w:rsidRPr="00F6446F" w:rsidRDefault="00CE1561">
      <w:pPr>
        <w:numPr>
          <w:ilvl w:val="0"/>
          <w:numId w:val="1"/>
        </w:numPr>
        <w:spacing w:after="33"/>
        <w:ind w:right="55" w:hanging="736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szCs w:val="24"/>
        </w:rPr>
        <w:t xml:space="preserve">Josip </w:t>
      </w:r>
      <w:proofErr w:type="spellStart"/>
      <w:r w:rsidRPr="00F6446F">
        <w:rPr>
          <w:rFonts w:asciiTheme="minorHAnsi" w:hAnsiTheme="minorHAnsi" w:cstheme="minorHAnsi"/>
          <w:szCs w:val="24"/>
        </w:rPr>
        <w:t>Goričanec</w:t>
      </w:r>
      <w:proofErr w:type="spellEnd"/>
      <w:r w:rsidRPr="00F6446F">
        <w:rPr>
          <w:rFonts w:asciiTheme="minorHAnsi" w:hAnsiTheme="minorHAnsi" w:cstheme="minorHAnsi"/>
          <w:szCs w:val="24"/>
        </w:rPr>
        <w:t xml:space="preserve">, mag.ing.geod.et </w:t>
      </w:r>
      <w:proofErr w:type="spellStart"/>
      <w:r w:rsidRPr="00F6446F">
        <w:rPr>
          <w:rFonts w:asciiTheme="minorHAnsi" w:hAnsiTheme="minorHAnsi" w:cstheme="minorHAnsi"/>
          <w:szCs w:val="24"/>
        </w:rPr>
        <w:t>geoinf</w:t>
      </w:r>
      <w:proofErr w:type="spellEnd"/>
      <w:r w:rsidRPr="00F6446F">
        <w:rPr>
          <w:rFonts w:asciiTheme="minorHAnsi" w:hAnsiTheme="minorHAnsi" w:cstheme="minorHAnsi"/>
          <w:szCs w:val="24"/>
        </w:rPr>
        <w:t xml:space="preserve">. </w:t>
      </w:r>
      <w:r w:rsidR="007B7CF3" w:rsidRPr="00F6446F">
        <w:rPr>
          <w:rFonts w:asciiTheme="minorHAnsi" w:hAnsiTheme="minorHAnsi" w:cstheme="minorHAnsi"/>
          <w:szCs w:val="24"/>
        </w:rPr>
        <w:t xml:space="preserve">– zamjenik predsjednika povjerenstva </w:t>
      </w:r>
    </w:p>
    <w:p w14:paraId="7DF5093D" w14:textId="77777777" w:rsidR="002A6681" w:rsidRPr="00F6446F" w:rsidRDefault="00CE1561">
      <w:pPr>
        <w:numPr>
          <w:ilvl w:val="0"/>
          <w:numId w:val="1"/>
        </w:numPr>
        <w:ind w:right="55" w:hanging="736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szCs w:val="24"/>
        </w:rPr>
        <w:t xml:space="preserve">Branko Krnjak, </w:t>
      </w:r>
      <w:proofErr w:type="spellStart"/>
      <w:r w:rsidRPr="00F6446F">
        <w:rPr>
          <w:rFonts w:asciiTheme="minorHAnsi" w:hAnsiTheme="minorHAnsi" w:cstheme="minorHAnsi"/>
          <w:szCs w:val="24"/>
        </w:rPr>
        <w:t>dipl.ing.agr</w:t>
      </w:r>
      <w:proofErr w:type="spellEnd"/>
      <w:r w:rsidRPr="00F6446F">
        <w:rPr>
          <w:rFonts w:asciiTheme="minorHAnsi" w:hAnsiTheme="minorHAnsi" w:cstheme="minorHAnsi"/>
          <w:szCs w:val="24"/>
        </w:rPr>
        <w:t>.</w:t>
      </w:r>
      <w:r w:rsidR="007B7CF3" w:rsidRPr="00F6446F">
        <w:rPr>
          <w:rFonts w:asciiTheme="minorHAnsi" w:hAnsiTheme="minorHAnsi" w:cstheme="minorHAnsi"/>
          <w:szCs w:val="24"/>
        </w:rPr>
        <w:t xml:space="preserve"> - član </w:t>
      </w:r>
    </w:p>
    <w:p w14:paraId="3C706D09" w14:textId="77777777" w:rsidR="002A6681" w:rsidRPr="00F6446F" w:rsidRDefault="00CE1561">
      <w:pPr>
        <w:numPr>
          <w:ilvl w:val="0"/>
          <w:numId w:val="1"/>
        </w:numPr>
        <w:ind w:right="55" w:hanging="736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szCs w:val="24"/>
        </w:rPr>
        <w:t xml:space="preserve">Vjenceslav Hranilović, </w:t>
      </w:r>
      <w:proofErr w:type="spellStart"/>
      <w:r w:rsidRPr="00F6446F">
        <w:rPr>
          <w:rFonts w:asciiTheme="minorHAnsi" w:hAnsiTheme="minorHAnsi" w:cstheme="minorHAnsi"/>
          <w:szCs w:val="24"/>
        </w:rPr>
        <w:t>bacc.ing.aedif</w:t>
      </w:r>
      <w:proofErr w:type="spellEnd"/>
      <w:r w:rsidRPr="00F6446F">
        <w:rPr>
          <w:rFonts w:asciiTheme="minorHAnsi" w:hAnsiTheme="minorHAnsi" w:cstheme="minorHAnsi"/>
          <w:szCs w:val="24"/>
        </w:rPr>
        <w:t xml:space="preserve">. </w:t>
      </w:r>
      <w:r w:rsidR="007B7CF3" w:rsidRPr="00F6446F">
        <w:rPr>
          <w:rFonts w:asciiTheme="minorHAnsi" w:hAnsiTheme="minorHAnsi" w:cstheme="minorHAnsi"/>
          <w:szCs w:val="24"/>
        </w:rPr>
        <w:t xml:space="preserve"> - član </w:t>
      </w:r>
    </w:p>
    <w:p w14:paraId="4013C01F" w14:textId="48A01915" w:rsidR="002A6681" w:rsidRPr="00F6446F" w:rsidRDefault="00F2560A">
      <w:pPr>
        <w:numPr>
          <w:ilvl w:val="0"/>
          <w:numId w:val="1"/>
        </w:numPr>
        <w:ind w:right="55" w:hanging="736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Dražen Posavec</w:t>
      </w:r>
      <w:r w:rsidR="007B7CF3" w:rsidRPr="00F6446F">
        <w:rPr>
          <w:rFonts w:asciiTheme="minorHAnsi" w:hAnsiTheme="minorHAnsi" w:cstheme="minorHAnsi"/>
          <w:szCs w:val="24"/>
        </w:rPr>
        <w:t xml:space="preserve"> - član </w:t>
      </w:r>
    </w:p>
    <w:p w14:paraId="50BE3489" w14:textId="77777777" w:rsidR="002A6681" w:rsidRPr="00F6446F" w:rsidRDefault="007B7CF3">
      <w:pPr>
        <w:spacing w:after="18" w:line="259" w:lineRule="auto"/>
        <w:ind w:left="0" w:right="0" w:firstLine="0"/>
        <w:jc w:val="left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szCs w:val="24"/>
        </w:rPr>
        <w:t xml:space="preserve"> </w:t>
      </w:r>
    </w:p>
    <w:p w14:paraId="0967F7B5" w14:textId="298F1BD3" w:rsidR="007B7CF3" w:rsidRDefault="007B7CF3">
      <w:pPr>
        <w:spacing w:after="3" w:line="259" w:lineRule="auto"/>
        <w:ind w:right="66"/>
        <w:jc w:val="center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szCs w:val="24"/>
        </w:rPr>
        <w:t xml:space="preserve">Članak 2. </w:t>
      </w:r>
    </w:p>
    <w:p w14:paraId="2160B5BC" w14:textId="77777777" w:rsidR="00DC6555" w:rsidRPr="00F6446F" w:rsidRDefault="00DC6555">
      <w:pPr>
        <w:spacing w:after="3" w:line="259" w:lineRule="auto"/>
        <w:ind w:right="66"/>
        <w:jc w:val="center"/>
        <w:rPr>
          <w:rFonts w:asciiTheme="minorHAnsi" w:hAnsiTheme="minorHAnsi" w:cstheme="minorHAnsi"/>
          <w:szCs w:val="24"/>
        </w:rPr>
      </w:pPr>
    </w:p>
    <w:p w14:paraId="709AD355" w14:textId="4EE31FE2" w:rsidR="00F6446F" w:rsidRDefault="007B7CF3">
      <w:pPr>
        <w:ind w:left="-5" w:right="55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szCs w:val="24"/>
        </w:rPr>
        <w:t>Povjerenstvo se imenuje na četiri god</w:t>
      </w:r>
      <w:r w:rsidR="00CE1561" w:rsidRPr="00F6446F">
        <w:rPr>
          <w:rFonts w:asciiTheme="minorHAnsi" w:hAnsiTheme="minorHAnsi" w:cstheme="minorHAnsi"/>
          <w:szCs w:val="24"/>
        </w:rPr>
        <w:t>ine, odnosno do opoziva Općinskog</w:t>
      </w:r>
      <w:r w:rsidRPr="00F6446F">
        <w:rPr>
          <w:rFonts w:asciiTheme="minorHAnsi" w:hAnsiTheme="minorHAnsi" w:cstheme="minorHAnsi"/>
          <w:szCs w:val="24"/>
        </w:rPr>
        <w:t xml:space="preserve"> vijeća. </w:t>
      </w:r>
    </w:p>
    <w:p w14:paraId="0077B769" w14:textId="26283C37" w:rsidR="00B330F3" w:rsidRDefault="007B7CF3">
      <w:pPr>
        <w:ind w:left="-5" w:right="55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szCs w:val="24"/>
        </w:rPr>
        <w:t>Zadatak Povjerenstva je zaprimanje i razmatranje zahtjeva za zakup na poljoprivrednom zemljištu i prodaju poljoprivrednog zemljišta u vlasništvu Republike Hrva</w:t>
      </w:r>
      <w:r w:rsidR="00CE1561" w:rsidRPr="00F6446F">
        <w:rPr>
          <w:rFonts w:asciiTheme="minorHAnsi" w:hAnsiTheme="minorHAnsi" w:cstheme="minorHAnsi"/>
          <w:szCs w:val="24"/>
        </w:rPr>
        <w:t>tske na području općine Podturen</w:t>
      </w:r>
      <w:r w:rsidRPr="00F6446F">
        <w:rPr>
          <w:rFonts w:asciiTheme="minorHAnsi" w:hAnsiTheme="minorHAnsi" w:cstheme="minorHAnsi"/>
          <w:szCs w:val="24"/>
        </w:rPr>
        <w:t>.</w:t>
      </w:r>
    </w:p>
    <w:p w14:paraId="27CF1524" w14:textId="77777777" w:rsidR="00F6446F" w:rsidRPr="00F6446F" w:rsidRDefault="00F6446F">
      <w:pPr>
        <w:ind w:left="-5" w:right="55"/>
        <w:rPr>
          <w:rFonts w:asciiTheme="minorHAnsi" w:hAnsiTheme="minorHAnsi" w:cstheme="minorHAnsi"/>
          <w:szCs w:val="24"/>
        </w:rPr>
      </w:pPr>
    </w:p>
    <w:p w14:paraId="1F67D886" w14:textId="77777777" w:rsidR="00983B47" w:rsidRDefault="00983B47">
      <w:pPr>
        <w:ind w:left="-5" w:right="55"/>
        <w:rPr>
          <w:rFonts w:asciiTheme="minorHAnsi" w:hAnsiTheme="minorHAnsi" w:cstheme="minorHAnsi"/>
          <w:szCs w:val="24"/>
        </w:rPr>
      </w:pPr>
    </w:p>
    <w:p w14:paraId="4EF6CCD7" w14:textId="77777777" w:rsidR="00983B47" w:rsidRDefault="00983B47">
      <w:pPr>
        <w:ind w:left="-5" w:right="55"/>
        <w:rPr>
          <w:rFonts w:asciiTheme="minorHAnsi" w:hAnsiTheme="minorHAnsi" w:cstheme="minorHAnsi"/>
          <w:szCs w:val="24"/>
        </w:rPr>
      </w:pPr>
    </w:p>
    <w:p w14:paraId="1497E1A8" w14:textId="77777777" w:rsidR="00983B47" w:rsidRDefault="00983B47">
      <w:pPr>
        <w:ind w:left="-5" w:right="55"/>
        <w:rPr>
          <w:rFonts w:asciiTheme="minorHAnsi" w:hAnsiTheme="minorHAnsi" w:cstheme="minorHAnsi"/>
          <w:szCs w:val="24"/>
        </w:rPr>
      </w:pPr>
    </w:p>
    <w:p w14:paraId="43EF4558" w14:textId="77777777" w:rsidR="00983B47" w:rsidRDefault="00983B47">
      <w:pPr>
        <w:ind w:left="-5" w:right="55"/>
        <w:rPr>
          <w:rFonts w:asciiTheme="minorHAnsi" w:hAnsiTheme="minorHAnsi" w:cstheme="minorHAnsi"/>
          <w:szCs w:val="24"/>
        </w:rPr>
      </w:pPr>
    </w:p>
    <w:p w14:paraId="272E519D" w14:textId="21B8A71A" w:rsidR="002A6681" w:rsidRDefault="007B7CF3">
      <w:pPr>
        <w:ind w:left="-5" w:right="55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szCs w:val="24"/>
        </w:rPr>
        <w:t>Izrađu</w:t>
      </w:r>
      <w:r w:rsidR="00CE1561" w:rsidRPr="00F6446F">
        <w:rPr>
          <w:rFonts w:asciiTheme="minorHAnsi" w:hAnsiTheme="minorHAnsi" w:cstheme="minorHAnsi"/>
          <w:szCs w:val="24"/>
        </w:rPr>
        <w:t>je i upućuje prijedloge Općinskom</w:t>
      </w:r>
      <w:r w:rsidRPr="00F6446F">
        <w:rPr>
          <w:rFonts w:asciiTheme="minorHAnsi" w:hAnsiTheme="minorHAnsi" w:cstheme="minorHAnsi"/>
          <w:szCs w:val="24"/>
        </w:rPr>
        <w:t xml:space="preserve"> vijeću, o izboru najpovoljnije ponude na javnom natječaju za zakup i prodaju poljoprivrednog zemljišta u vlasništvu države, koje donosi odluku o izboru najpovoljnije ponude. </w:t>
      </w:r>
    </w:p>
    <w:p w14:paraId="726B2B14" w14:textId="77777777" w:rsidR="00F6446F" w:rsidRPr="00F6446F" w:rsidRDefault="00F6446F">
      <w:pPr>
        <w:ind w:left="-5" w:right="55"/>
        <w:rPr>
          <w:rFonts w:asciiTheme="minorHAnsi" w:hAnsiTheme="minorHAnsi" w:cstheme="minorHAnsi"/>
          <w:szCs w:val="24"/>
        </w:rPr>
      </w:pPr>
    </w:p>
    <w:p w14:paraId="593F9433" w14:textId="77777777" w:rsidR="002A6681" w:rsidRDefault="007B7CF3">
      <w:pPr>
        <w:ind w:left="-5" w:right="55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szCs w:val="24"/>
        </w:rPr>
        <w:t xml:space="preserve">Obavlja i druge zadaće i poslove vezane za zakup i prodaju državnog poljoprivrednog zemljišta u vlasništvu Republike hrvatske na području općine Podturen. </w:t>
      </w:r>
    </w:p>
    <w:p w14:paraId="4A23F918" w14:textId="77777777" w:rsidR="00983B47" w:rsidRPr="00F6446F" w:rsidRDefault="00983B47">
      <w:pPr>
        <w:ind w:left="-5" w:right="55"/>
        <w:rPr>
          <w:rFonts w:asciiTheme="minorHAnsi" w:hAnsiTheme="minorHAnsi" w:cstheme="minorHAnsi"/>
          <w:szCs w:val="24"/>
        </w:rPr>
      </w:pPr>
    </w:p>
    <w:p w14:paraId="53B691E9" w14:textId="2B31B2A5" w:rsidR="00F6446F" w:rsidRDefault="007B7CF3" w:rsidP="007B7CF3">
      <w:pPr>
        <w:ind w:left="-5" w:right="55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szCs w:val="24"/>
        </w:rPr>
        <w:t xml:space="preserve">Administrativne poslove za povjerenstvo radi Jedinstveni upravni odjel općine Podturen. </w:t>
      </w:r>
    </w:p>
    <w:p w14:paraId="77253BFF" w14:textId="02E0C4B8" w:rsidR="002A6681" w:rsidRPr="00F6446F" w:rsidRDefault="007B7CF3" w:rsidP="007B7CF3">
      <w:pPr>
        <w:ind w:left="-5" w:right="55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szCs w:val="24"/>
        </w:rPr>
        <w:t xml:space="preserve"> </w:t>
      </w:r>
    </w:p>
    <w:p w14:paraId="6A7B8CD0" w14:textId="77777777" w:rsidR="002A6681" w:rsidRPr="00F6446F" w:rsidRDefault="007B7CF3">
      <w:pPr>
        <w:spacing w:after="3" w:line="259" w:lineRule="auto"/>
        <w:ind w:right="66"/>
        <w:jc w:val="center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szCs w:val="24"/>
        </w:rPr>
        <w:t xml:space="preserve">Članak 3. </w:t>
      </w:r>
    </w:p>
    <w:p w14:paraId="20D5E60D" w14:textId="77777777" w:rsidR="002A6681" w:rsidRPr="00F6446F" w:rsidRDefault="007B7CF3">
      <w:pPr>
        <w:spacing w:after="20" w:line="259" w:lineRule="auto"/>
        <w:ind w:left="0" w:right="0" w:firstLine="0"/>
        <w:jc w:val="left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szCs w:val="24"/>
        </w:rPr>
        <w:t xml:space="preserve"> </w:t>
      </w:r>
    </w:p>
    <w:p w14:paraId="48E73612" w14:textId="77777777" w:rsidR="002A6681" w:rsidRPr="00F6446F" w:rsidRDefault="007B7CF3">
      <w:pPr>
        <w:ind w:left="-5" w:right="55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szCs w:val="24"/>
        </w:rPr>
        <w:t xml:space="preserve">Ova Odluka stupa na snagu </w:t>
      </w:r>
      <w:r w:rsidR="00B81C78" w:rsidRPr="00F6446F">
        <w:rPr>
          <w:rFonts w:asciiTheme="minorHAnsi" w:hAnsiTheme="minorHAnsi" w:cstheme="minorHAnsi"/>
          <w:szCs w:val="24"/>
        </w:rPr>
        <w:t>osmog dana od dana objave u „Službenom</w:t>
      </w:r>
      <w:r w:rsidRPr="00F6446F">
        <w:rPr>
          <w:rFonts w:asciiTheme="minorHAnsi" w:hAnsiTheme="minorHAnsi" w:cstheme="minorHAnsi"/>
          <w:szCs w:val="24"/>
        </w:rPr>
        <w:t xml:space="preserve"> glasniku </w:t>
      </w:r>
      <w:r w:rsidR="00B81C78" w:rsidRPr="00F6446F">
        <w:rPr>
          <w:rFonts w:asciiTheme="minorHAnsi" w:hAnsiTheme="minorHAnsi" w:cstheme="minorHAnsi"/>
          <w:szCs w:val="24"/>
        </w:rPr>
        <w:t>Međimurske županije</w:t>
      </w:r>
      <w:r w:rsidRPr="00F6446F">
        <w:rPr>
          <w:rFonts w:asciiTheme="minorHAnsi" w:hAnsiTheme="minorHAnsi" w:cstheme="minorHAnsi"/>
          <w:szCs w:val="24"/>
        </w:rPr>
        <w:t xml:space="preserve">“. </w:t>
      </w:r>
    </w:p>
    <w:p w14:paraId="691236F7" w14:textId="77777777" w:rsidR="002A6681" w:rsidRPr="00F6446F" w:rsidRDefault="007B7CF3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szCs w:val="24"/>
        </w:rPr>
        <w:t xml:space="preserve"> </w:t>
      </w:r>
    </w:p>
    <w:p w14:paraId="7AD3872E" w14:textId="14CE1171" w:rsidR="002A6681" w:rsidRPr="00F6446F" w:rsidRDefault="002A6681" w:rsidP="004260ED">
      <w:pPr>
        <w:spacing w:after="0" w:line="259" w:lineRule="auto"/>
        <w:ind w:left="0" w:right="0" w:firstLine="0"/>
        <w:jc w:val="right"/>
        <w:rPr>
          <w:rFonts w:asciiTheme="minorHAnsi" w:hAnsiTheme="minorHAnsi" w:cstheme="minorHAnsi"/>
          <w:szCs w:val="24"/>
        </w:rPr>
      </w:pPr>
    </w:p>
    <w:p w14:paraId="461F1627" w14:textId="77777777" w:rsidR="00983B47" w:rsidRDefault="00983B47" w:rsidP="00983B47">
      <w:pPr>
        <w:spacing w:after="13" w:line="259" w:lineRule="auto"/>
        <w:ind w:left="0" w:right="769" w:firstLine="0"/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               </w:t>
      </w:r>
    </w:p>
    <w:p w14:paraId="1FF5EDAB" w14:textId="5EB9B127" w:rsidR="002A6681" w:rsidRPr="00F6446F" w:rsidRDefault="00983B47" w:rsidP="00983B47">
      <w:pPr>
        <w:spacing w:after="13" w:line="259" w:lineRule="auto"/>
        <w:ind w:left="0" w:right="769" w:firstLine="0"/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         </w:t>
      </w:r>
      <w:r w:rsidR="007B7CF3" w:rsidRPr="00F6446F">
        <w:rPr>
          <w:rFonts w:asciiTheme="minorHAnsi" w:hAnsiTheme="minorHAnsi" w:cstheme="minorHAnsi"/>
          <w:szCs w:val="24"/>
        </w:rPr>
        <w:t>PREDSJEDNIK OPĆINSKOG VIJEĆA</w:t>
      </w:r>
      <w:r>
        <w:rPr>
          <w:rFonts w:asciiTheme="minorHAnsi" w:hAnsiTheme="minorHAnsi" w:cstheme="minorHAnsi"/>
          <w:szCs w:val="24"/>
        </w:rPr>
        <w:t>:</w:t>
      </w:r>
      <w:r w:rsidR="007B7CF3" w:rsidRPr="00F6446F">
        <w:rPr>
          <w:rFonts w:asciiTheme="minorHAnsi" w:hAnsiTheme="minorHAnsi" w:cstheme="minorHAnsi"/>
          <w:szCs w:val="24"/>
        </w:rPr>
        <w:t xml:space="preserve"> </w:t>
      </w:r>
    </w:p>
    <w:p w14:paraId="2B945B37" w14:textId="3A239F53" w:rsidR="002A6681" w:rsidRPr="00F6446F" w:rsidRDefault="007B7CF3" w:rsidP="00983B47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6076"/>
        </w:tabs>
        <w:ind w:left="-15" w:right="0" w:firstLine="0"/>
        <w:jc w:val="right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szCs w:val="24"/>
        </w:rPr>
        <w:t xml:space="preserve"> </w:t>
      </w:r>
      <w:r w:rsidRPr="00F6446F">
        <w:rPr>
          <w:rFonts w:asciiTheme="minorHAnsi" w:hAnsiTheme="minorHAnsi" w:cstheme="minorHAnsi"/>
          <w:szCs w:val="24"/>
        </w:rPr>
        <w:tab/>
        <w:t xml:space="preserve"> </w:t>
      </w:r>
      <w:r w:rsidRPr="00F6446F">
        <w:rPr>
          <w:rFonts w:asciiTheme="minorHAnsi" w:hAnsiTheme="minorHAnsi" w:cstheme="minorHAnsi"/>
          <w:szCs w:val="24"/>
        </w:rPr>
        <w:tab/>
        <w:t xml:space="preserve"> </w:t>
      </w:r>
      <w:r w:rsidRPr="00F6446F">
        <w:rPr>
          <w:rFonts w:asciiTheme="minorHAnsi" w:hAnsiTheme="minorHAnsi" w:cstheme="minorHAnsi"/>
          <w:szCs w:val="24"/>
        </w:rPr>
        <w:tab/>
        <w:t xml:space="preserve"> </w:t>
      </w:r>
      <w:r w:rsidRPr="00F6446F">
        <w:rPr>
          <w:rFonts w:asciiTheme="minorHAnsi" w:hAnsiTheme="minorHAnsi" w:cstheme="minorHAnsi"/>
          <w:szCs w:val="24"/>
        </w:rPr>
        <w:tab/>
        <w:t xml:space="preserve"> </w:t>
      </w:r>
      <w:r w:rsidRPr="00F6446F">
        <w:rPr>
          <w:rFonts w:asciiTheme="minorHAnsi" w:hAnsiTheme="minorHAnsi" w:cstheme="minorHAnsi"/>
          <w:szCs w:val="24"/>
        </w:rPr>
        <w:tab/>
        <w:t xml:space="preserve"> </w:t>
      </w:r>
      <w:r w:rsidRPr="00F6446F">
        <w:rPr>
          <w:rFonts w:asciiTheme="minorHAnsi" w:hAnsiTheme="minorHAnsi" w:cstheme="minorHAnsi"/>
          <w:szCs w:val="24"/>
        </w:rPr>
        <w:tab/>
      </w:r>
      <w:r w:rsidR="00B81C78" w:rsidRPr="00F6446F">
        <w:rPr>
          <w:rFonts w:asciiTheme="minorHAnsi" w:hAnsiTheme="minorHAnsi" w:cstheme="minorHAnsi"/>
          <w:szCs w:val="24"/>
        </w:rPr>
        <w:t xml:space="preserve">   </w:t>
      </w:r>
      <w:r w:rsidRPr="00F6446F">
        <w:rPr>
          <w:rFonts w:asciiTheme="minorHAnsi" w:hAnsiTheme="minorHAnsi" w:cstheme="minorHAnsi"/>
          <w:szCs w:val="24"/>
        </w:rPr>
        <w:t xml:space="preserve">    Vjenceslav Hranilović, </w:t>
      </w:r>
      <w:proofErr w:type="spellStart"/>
      <w:r w:rsidRPr="00F6446F">
        <w:rPr>
          <w:rFonts w:asciiTheme="minorHAnsi" w:hAnsiTheme="minorHAnsi" w:cstheme="minorHAnsi"/>
          <w:szCs w:val="24"/>
        </w:rPr>
        <w:t>bacc.ing.aedif</w:t>
      </w:r>
      <w:proofErr w:type="spellEnd"/>
      <w:r w:rsidRPr="00F6446F">
        <w:rPr>
          <w:rFonts w:asciiTheme="minorHAnsi" w:hAnsiTheme="minorHAnsi" w:cstheme="minorHAnsi"/>
          <w:szCs w:val="24"/>
        </w:rPr>
        <w:t xml:space="preserve">. </w:t>
      </w:r>
    </w:p>
    <w:p w14:paraId="757C107D" w14:textId="77777777" w:rsidR="002A6681" w:rsidRPr="00F6446F" w:rsidRDefault="007B7CF3" w:rsidP="004260ED">
      <w:pPr>
        <w:spacing w:after="0" w:line="259" w:lineRule="auto"/>
        <w:ind w:left="0" w:right="0" w:firstLine="0"/>
        <w:jc w:val="right"/>
        <w:rPr>
          <w:rFonts w:asciiTheme="minorHAnsi" w:hAnsiTheme="minorHAnsi" w:cstheme="minorHAnsi"/>
          <w:szCs w:val="24"/>
        </w:rPr>
      </w:pPr>
      <w:r w:rsidRPr="00F6446F">
        <w:rPr>
          <w:rFonts w:asciiTheme="minorHAnsi" w:hAnsiTheme="minorHAnsi" w:cstheme="minorHAnsi"/>
          <w:szCs w:val="24"/>
        </w:rPr>
        <w:t xml:space="preserve"> </w:t>
      </w:r>
    </w:p>
    <w:p w14:paraId="33917E80" w14:textId="77777777" w:rsidR="002A6681" w:rsidRDefault="007B7CF3">
      <w:pPr>
        <w:spacing w:after="0" w:line="259" w:lineRule="auto"/>
        <w:ind w:left="0" w:right="0" w:firstLine="0"/>
        <w:jc w:val="center"/>
      </w:pPr>
      <w:r>
        <w:t xml:space="preserve"> </w:t>
      </w:r>
    </w:p>
    <w:p w14:paraId="6FAECE56" w14:textId="77777777" w:rsidR="002A6681" w:rsidRDefault="007B7CF3">
      <w:pPr>
        <w:spacing w:after="0" w:line="259" w:lineRule="auto"/>
        <w:ind w:left="0" w:right="0" w:firstLine="0"/>
        <w:jc w:val="center"/>
      </w:pPr>
      <w:r>
        <w:t xml:space="preserve"> </w:t>
      </w:r>
    </w:p>
    <w:p w14:paraId="202EB148" w14:textId="77777777" w:rsidR="002A6681" w:rsidRDefault="007B7CF3">
      <w:pPr>
        <w:spacing w:after="0" w:line="259" w:lineRule="auto"/>
        <w:ind w:left="0" w:right="0" w:firstLine="0"/>
        <w:jc w:val="center"/>
      </w:pPr>
      <w:r>
        <w:t xml:space="preserve"> </w:t>
      </w:r>
    </w:p>
    <w:p w14:paraId="3A53CA55" w14:textId="77777777" w:rsidR="002A6681" w:rsidRDefault="007B7CF3">
      <w:pPr>
        <w:spacing w:after="0" w:line="259" w:lineRule="auto"/>
        <w:ind w:left="0" w:right="0" w:firstLine="0"/>
        <w:jc w:val="center"/>
      </w:pPr>
      <w:r>
        <w:t xml:space="preserve"> </w:t>
      </w:r>
    </w:p>
    <w:p w14:paraId="3B85FB0B" w14:textId="77777777" w:rsidR="002A6681" w:rsidRDefault="007B7CF3">
      <w:pPr>
        <w:spacing w:after="0" w:line="259" w:lineRule="auto"/>
        <w:ind w:left="0" w:right="0" w:firstLine="0"/>
        <w:jc w:val="center"/>
      </w:pPr>
      <w:r>
        <w:t xml:space="preserve"> </w:t>
      </w:r>
    </w:p>
    <w:p w14:paraId="1DFC9882" w14:textId="77777777" w:rsidR="002A6681" w:rsidRDefault="007B7CF3">
      <w:pPr>
        <w:spacing w:after="0" w:line="259" w:lineRule="auto"/>
        <w:ind w:left="0" w:right="0" w:firstLine="0"/>
        <w:jc w:val="center"/>
      </w:pPr>
      <w:r>
        <w:t xml:space="preserve"> </w:t>
      </w:r>
    </w:p>
    <w:p w14:paraId="7E737FF3" w14:textId="77777777" w:rsidR="002A6681" w:rsidRDefault="007B7CF3">
      <w:pPr>
        <w:spacing w:after="0" w:line="259" w:lineRule="auto"/>
        <w:ind w:left="0" w:right="0" w:firstLine="0"/>
        <w:jc w:val="center"/>
      </w:pPr>
      <w:r>
        <w:t xml:space="preserve"> </w:t>
      </w:r>
    </w:p>
    <w:p w14:paraId="30008D7B" w14:textId="77777777" w:rsidR="002A6681" w:rsidRDefault="007B7CF3">
      <w:pPr>
        <w:spacing w:after="0" w:line="259" w:lineRule="auto"/>
        <w:ind w:left="0" w:right="0" w:firstLine="0"/>
        <w:jc w:val="center"/>
      </w:pPr>
      <w:r>
        <w:t xml:space="preserve"> </w:t>
      </w:r>
    </w:p>
    <w:p w14:paraId="2040796F" w14:textId="77777777" w:rsidR="002A6681" w:rsidRDefault="007B7CF3">
      <w:pPr>
        <w:spacing w:after="0" w:line="259" w:lineRule="auto"/>
        <w:ind w:left="0" w:right="0" w:firstLine="0"/>
        <w:jc w:val="center"/>
      </w:pPr>
      <w:r>
        <w:t xml:space="preserve"> </w:t>
      </w:r>
    </w:p>
    <w:p w14:paraId="035F80E6" w14:textId="407FE196" w:rsidR="002A6681" w:rsidRDefault="007B7CF3">
      <w:pPr>
        <w:spacing w:after="0" w:line="259" w:lineRule="auto"/>
        <w:ind w:left="0" w:right="0" w:firstLine="0"/>
        <w:jc w:val="center"/>
      </w:pPr>
      <w:r>
        <w:t xml:space="preserve">  </w:t>
      </w:r>
    </w:p>
    <w:p w14:paraId="01E09D53" w14:textId="77777777" w:rsidR="002A6681" w:rsidRDefault="007B7CF3">
      <w:pPr>
        <w:spacing w:after="0" w:line="259" w:lineRule="auto"/>
        <w:ind w:left="0" w:right="0" w:firstLine="0"/>
        <w:jc w:val="center"/>
      </w:pPr>
      <w:r>
        <w:t xml:space="preserve"> </w:t>
      </w:r>
    </w:p>
    <w:p w14:paraId="21001B3F" w14:textId="77777777" w:rsidR="002A6681" w:rsidRDefault="007B7CF3">
      <w:pPr>
        <w:spacing w:after="0" w:line="259" w:lineRule="auto"/>
        <w:ind w:left="0" w:right="0" w:firstLine="0"/>
        <w:jc w:val="center"/>
      </w:pPr>
      <w:r>
        <w:t xml:space="preserve"> </w:t>
      </w:r>
    </w:p>
    <w:p w14:paraId="1C220C2B" w14:textId="77777777" w:rsidR="002A6681" w:rsidRDefault="007B7CF3">
      <w:pPr>
        <w:spacing w:after="0" w:line="259" w:lineRule="auto"/>
        <w:ind w:left="0" w:right="0" w:firstLine="0"/>
        <w:jc w:val="center"/>
      </w:pPr>
      <w:r>
        <w:t xml:space="preserve"> </w:t>
      </w:r>
    </w:p>
    <w:p w14:paraId="613994A7" w14:textId="77777777" w:rsidR="002A6681" w:rsidRDefault="007B7CF3">
      <w:pPr>
        <w:spacing w:after="0" w:line="259" w:lineRule="auto"/>
        <w:ind w:left="0" w:right="0" w:firstLine="0"/>
        <w:jc w:val="center"/>
      </w:pPr>
      <w:r>
        <w:t xml:space="preserve"> </w:t>
      </w:r>
    </w:p>
    <w:p w14:paraId="7908ABFF" w14:textId="77777777" w:rsidR="002A6681" w:rsidRDefault="007B7CF3">
      <w:pPr>
        <w:spacing w:after="0" w:line="259" w:lineRule="auto"/>
        <w:ind w:left="0" w:right="0" w:firstLine="0"/>
        <w:jc w:val="center"/>
      </w:pPr>
      <w:r>
        <w:t xml:space="preserve"> </w:t>
      </w:r>
    </w:p>
    <w:p w14:paraId="5CBB53F7" w14:textId="77777777" w:rsidR="002A6681" w:rsidRDefault="007B7CF3">
      <w:pPr>
        <w:spacing w:after="0" w:line="259" w:lineRule="auto"/>
        <w:ind w:left="0" w:right="0" w:firstLine="0"/>
        <w:jc w:val="center"/>
      </w:pPr>
      <w:r>
        <w:t xml:space="preserve"> </w:t>
      </w:r>
    </w:p>
    <w:p w14:paraId="19910E2A" w14:textId="77777777" w:rsidR="002A6681" w:rsidRDefault="007B7CF3">
      <w:pPr>
        <w:spacing w:after="0" w:line="259" w:lineRule="auto"/>
        <w:ind w:left="0" w:right="0" w:firstLine="0"/>
        <w:jc w:val="center"/>
      </w:pPr>
      <w:r>
        <w:t xml:space="preserve"> </w:t>
      </w:r>
    </w:p>
    <w:p w14:paraId="6CD91628" w14:textId="77777777" w:rsidR="002A6681" w:rsidRDefault="007B7CF3">
      <w:pPr>
        <w:spacing w:after="0" w:line="259" w:lineRule="auto"/>
        <w:ind w:left="0" w:right="0" w:firstLine="0"/>
        <w:jc w:val="center"/>
      </w:pPr>
      <w:r>
        <w:t xml:space="preserve"> </w:t>
      </w:r>
    </w:p>
    <w:p w14:paraId="5F33DF83" w14:textId="77777777" w:rsidR="002A6681" w:rsidRDefault="007B7CF3">
      <w:pPr>
        <w:spacing w:after="0" w:line="259" w:lineRule="auto"/>
        <w:ind w:left="0" w:right="0" w:firstLine="0"/>
        <w:jc w:val="center"/>
      </w:pPr>
      <w:r>
        <w:t xml:space="preserve"> </w:t>
      </w:r>
    </w:p>
    <w:p w14:paraId="64127C7B" w14:textId="77777777" w:rsidR="002A6681" w:rsidRDefault="007B7CF3">
      <w:pPr>
        <w:spacing w:after="0" w:line="259" w:lineRule="auto"/>
        <w:ind w:left="0" w:right="0" w:firstLine="0"/>
        <w:jc w:val="center"/>
      </w:pPr>
      <w:r>
        <w:t xml:space="preserve"> </w:t>
      </w:r>
    </w:p>
    <w:p w14:paraId="343E56FF" w14:textId="77777777" w:rsidR="002A6681" w:rsidRDefault="007B7CF3">
      <w:pPr>
        <w:spacing w:after="0" w:line="259" w:lineRule="auto"/>
        <w:ind w:left="0" w:right="0" w:firstLine="0"/>
        <w:jc w:val="center"/>
      </w:pPr>
      <w:r>
        <w:t xml:space="preserve"> </w:t>
      </w:r>
    </w:p>
    <w:p w14:paraId="569C4615" w14:textId="77777777" w:rsidR="002A6681" w:rsidRDefault="007B7CF3">
      <w:pPr>
        <w:spacing w:after="0" w:line="259" w:lineRule="auto"/>
        <w:ind w:left="0" w:right="0" w:firstLine="0"/>
        <w:jc w:val="center"/>
      </w:pPr>
      <w:r>
        <w:t xml:space="preserve"> </w:t>
      </w:r>
    </w:p>
    <w:p w14:paraId="44397E7A" w14:textId="77777777" w:rsidR="002A6681" w:rsidRDefault="007B7CF3">
      <w:pPr>
        <w:spacing w:after="0" w:line="259" w:lineRule="auto"/>
        <w:ind w:left="0" w:right="0" w:firstLine="0"/>
        <w:jc w:val="center"/>
      </w:pPr>
      <w:r>
        <w:t xml:space="preserve"> </w:t>
      </w:r>
    </w:p>
    <w:sectPr w:rsidR="002A6681">
      <w:pgSz w:w="11906" w:h="16838"/>
      <w:pgMar w:top="1424" w:right="1350" w:bottom="1460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F2834"/>
    <w:multiLevelType w:val="hybridMultilevel"/>
    <w:tmpl w:val="0F408D06"/>
    <w:lvl w:ilvl="0" w:tplc="82D6C86A">
      <w:start w:val="1"/>
      <w:numFmt w:val="decimal"/>
      <w:lvlText w:val="%1."/>
      <w:lvlJc w:val="left"/>
      <w:pPr>
        <w:ind w:left="7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02F0C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EEAC4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E2C3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B03F5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A029D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F4882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FECA3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E20E1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56180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681"/>
    <w:rsid w:val="0021505E"/>
    <w:rsid w:val="002A6681"/>
    <w:rsid w:val="004257CB"/>
    <w:rsid w:val="004260ED"/>
    <w:rsid w:val="004B492D"/>
    <w:rsid w:val="00782481"/>
    <w:rsid w:val="007B7CF3"/>
    <w:rsid w:val="00842CCF"/>
    <w:rsid w:val="00854C11"/>
    <w:rsid w:val="00883D5D"/>
    <w:rsid w:val="00983B47"/>
    <w:rsid w:val="00A046D5"/>
    <w:rsid w:val="00B10003"/>
    <w:rsid w:val="00B330F3"/>
    <w:rsid w:val="00B6679E"/>
    <w:rsid w:val="00B66BC1"/>
    <w:rsid w:val="00B81C78"/>
    <w:rsid w:val="00C15213"/>
    <w:rsid w:val="00CB4730"/>
    <w:rsid w:val="00CE1561"/>
    <w:rsid w:val="00DC6555"/>
    <w:rsid w:val="00E13ECA"/>
    <w:rsid w:val="00E80499"/>
    <w:rsid w:val="00F2560A"/>
    <w:rsid w:val="00F425A2"/>
    <w:rsid w:val="00F6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40AE3"/>
  <w15:docId w15:val="{A6872001-8047-4BD6-95F7-920A9075C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0" w:lineRule="auto"/>
      <w:ind w:left="10" w:right="67" w:hanging="10"/>
      <w:jc w:val="both"/>
    </w:pPr>
    <w:rPr>
      <w:rFonts w:ascii="Arial" w:eastAsia="Arial" w:hAnsi="Arial" w:cs="Arial"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81C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81C78"/>
    <w:rPr>
      <w:rFonts w:ascii="Segoe UI" w:eastAsia="Arial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 Smit</dc:creator>
  <cp:keywords/>
  <cp:lastModifiedBy>Općina Podturen</cp:lastModifiedBy>
  <cp:revision>6</cp:revision>
  <cp:lastPrinted>2021-07-23T08:07:00Z</cp:lastPrinted>
  <dcterms:created xsi:type="dcterms:W3CDTF">2025-07-11T09:41:00Z</dcterms:created>
  <dcterms:modified xsi:type="dcterms:W3CDTF">2025-07-23T06:43:00Z</dcterms:modified>
</cp:coreProperties>
</file>